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45" w:rsidRDefault="00A82945" w:rsidP="00A82945">
      <w:pPr>
        <w:pBdr>
          <w:bottom w:val="single" w:sz="12" w:space="2" w:color="CCCCCC"/>
        </w:pBdr>
        <w:shd w:val="clear" w:color="auto" w:fill="FFFFFF"/>
        <w:spacing w:after="150"/>
        <w:outlineLvl w:val="2"/>
        <w:rPr>
          <w:rFonts w:ascii="Arial" w:eastAsia="Times New Roman" w:hAnsi="Arial" w:cs="Arial"/>
          <w:b/>
          <w:bCs/>
          <w:caps/>
          <w:color w:val="333333"/>
          <w:spacing w:val="5"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5"/>
          <w:sz w:val="20"/>
          <w:szCs w:val="20"/>
        </w:rPr>
        <w:t>GUEST BADGES/VENDORS</w:t>
      </w:r>
    </w:p>
    <w:p w:rsidR="00A82945" w:rsidRDefault="00A82945" w:rsidP="00A82945">
      <w:pPr>
        <w:shd w:val="clear" w:color="auto" w:fill="FFFFFF"/>
        <w:spacing w:before="48" w:after="192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>All non-employees are required to enter and exit the building through the atrium desk.   No exceptions: this includes vendors.</w:t>
      </w:r>
    </w:p>
    <w:p w:rsidR="00A82945" w:rsidRDefault="00A82945" w:rsidP="00A82945">
      <w:pPr>
        <w:shd w:val="clear" w:color="auto" w:fill="FFFFFF"/>
        <w:spacing w:before="48" w:after="192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>Procedures include the following:</w:t>
      </w:r>
    </w:p>
    <w:p w:rsidR="00A82945" w:rsidRDefault="00A82945" w:rsidP="00A82945">
      <w:pPr>
        <w:pStyle w:val="ListParagraph"/>
        <w:numPr>
          <w:ilvl w:val="0"/>
          <w:numId w:val="1"/>
        </w:numPr>
        <w:shd w:val="clear" w:color="auto" w:fill="FFFFFF"/>
        <w:spacing w:before="48" w:after="192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>Visitors are required to sign the log at the atrium desk</w:t>
      </w:r>
    </w:p>
    <w:p w:rsidR="00A82945" w:rsidRDefault="00A82945" w:rsidP="00A82945">
      <w:pPr>
        <w:pStyle w:val="ListParagraph"/>
        <w:numPr>
          <w:ilvl w:val="0"/>
          <w:numId w:val="1"/>
        </w:numPr>
        <w:shd w:val="clear" w:color="auto" w:fill="FFFFFF"/>
        <w:spacing w:before="48" w:after="192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>They will be given a visitors badge.</w:t>
      </w:r>
    </w:p>
    <w:p w:rsidR="00A82945" w:rsidRDefault="00A82945" w:rsidP="00A82945">
      <w:pPr>
        <w:pStyle w:val="ListParagraph"/>
        <w:numPr>
          <w:ilvl w:val="0"/>
          <w:numId w:val="1"/>
        </w:numPr>
        <w:shd w:val="clear" w:color="auto" w:fill="FFFFFF"/>
        <w:spacing w:before="48" w:after="192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>The employee they are visiting is expected to meet them at the atrium.</w:t>
      </w:r>
    </w:p>
    <w:p w:rsidR="00A82945" w:rsidRDefault="00A82945" w:rsidP="00A82945">
      <w:pPr>
        <w:pStyle w:val="ListParagraph"/>
        <w:numPr>
          <w:ilvl w:val="0"/>
          <w:numId w:val="1"/>
        </w:numPr>
        <w:shd w:val="clear" w:color="auto" w:fill="FFFFFF"/>
        <w:spacing w:before="48" w:after="192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>Please keep and return visitor badges until the following morning if your guest leaves after 5:30 p.m.</w:t>
      </w:r>
    </w:p>
    <w:p w:rsidR="00A82945" w:rsidRDefault="00A82945" w:rsidP="00A82945">
      <w:pPr>
        <w:pStyle w:val="ListParagraph"/>
        <w:numPr>
          <w:ilvl w:val="1"/>
          <w:numId w:val="1"/>
        </w:numPr>
        <w:shd w:val="clear" w:color="auto" w:fill="FFFFFF"/>
        <w:spacing w:before="48" w:after="192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>DO NOT leave any guest badges lying unattended at the front desk.  Although there may be a security person at the front desk during fund drives, do not return badges to the night person.  He or she will not have a key to lock up or secure the badges.</w:t>
      </w:r>
    </w:p>
    <w:p w:rsidR="00A82945" w:rsidRDefault="00A82945" w:rsidP="00A82945">
      <w:pPr>
        <w:pStyle w:val="ListParagraph"/>
        <w:numPr>
          <w:ilvl w:val="0"/>
          <w:numId w:val="1"/>
        </w:numPr>
        <w:shd w:val="clear" w:color="auto" w:fill="FFFFFF"/>
        <w:spacing w:before="48" w:after="192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b/>
          <w:color w:val="000000"/>
        </w:rPr>
        <w:t>Vendors</w:t>
      </w:r>
      <w:r>
        <w:rPr>
          <w:rFonts w:ascii="Georgia" w:eastAsia="Times New Roman" w:hAnsi="Georgia" w:cs="Arial"/>
          <w:color w:val="000000"/>
        </w:rPr>
        <w:t xml:space="preserve"> with a recognizable uniform will not need a visitors badge, but will be required to sign in. </w:t>
      </w:r>
    </w:p>
    <w:p w:rsidR="00A82945" w:rsidRDefault="00A82945" w:rsidP="00A82945">
      <w:pPr>
        <w:pStyle w:val="ListParagraph"/>
        <w:numPr>
          <w:ilvl w:val="1"/>
          <w:numId w:val="1"/>
        </w:numPr>
        <w:shd w:val="clear" w:color="auto" w:fill="FFFFFF"/>
        <w:spacing w:before="48" w:after="192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>Vendors will be able to use the rear entrance to load / unload supplies after signing in.</w:t>
      </w:r>
    </w:p>
    <w:p w:rsidR="00A82945" w:rsidRDefault="00A82945" w:rsidP="00A82945">
      <w:pPr>
        <w:pStyle w:val="ListParagraph"/>
        <w:numPr>
          <w:ilvl w:val="1"/>
          <w:numId w:val="1"/>
        </w:numPr>
        <w:shd w:val="clear" w:color="auto" w:fill="FFFFFF"/>
        <w:spacing w:before="48" w:after="192"/>
      </w:pPr>
      <w:r>
        <w:rPr>
          <w:rFonts w:ascii="Georgia" w:eastAsia="Times New Roman" w:hAnsi="Georgia" w:cs="Arial"/>
          <w:color w:val="000000"/>
        </w:rPr>
        <w:t xml:space="preserve"> Do not prop open the doors at the rear entrance; this will set off the campus police alarm and an expense will be charged to the department.</w:t>
      </w:r>
      <w:r>
        <w:t xml:space="preserve"> </w:t>
      </w:r>
    </w:p>
    <w:p w:rsidR="00C10832" w:rsidRDefault="00C10832"/>
    <w:p w:rsidR="00A82945" w:rsidRDefault="00A82945"/>
    <w:p w:rsidR="00A82945" w:rsidRDefault="00A82945"/>
    <w:p w:rsidR="00A82945" w:rsidRDefault="00A82945"/>
    <w:p w:rsidR="00A82945" w:rsidRDefault="00A82945"/>
    <w:p w:rsidR="00A82945" w:rsidRDefault="00A82945"/>
    <w:p w:rsidR="00A82945" w:rsidRDefault="00A82945"/>
    <w:p w:rsidR="00A82945" w:rsidRDefault="00A82945"/>
    <w:p w:rsidR="00A82945" w:rsidRDefault="00A82945"/>
    <w:p w:rsidR="00A82945" w:rsidRDefault="00A82945"/>
    <w:p w:rsidR="00A82945" w:rsidRDefault="00A82945"/>
    <w:p w:rsidR="00A82945" w:rsidRDefault="00A82945"/>
    <w:p w:rsidR="00A82945" w:rsidRDefault="00A82945">
      <w:r>
        <w:t>Updated:  9/4/18</w:t>
      </w:r>
    </w:p>
    <w:p w:rsidR="00A82945" w:rsidRDefault="00A82945">
      <w:bookmarkStart w:id="0" w:name="_GoBack"/>
      <w:bookmarkEnd w:id="0"/>
    </w:p>
    <w:sectPr w:rsidR="00A82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066"/>
    <w:multiLevelType w:val="hybridMultilevel"/>
    <w:tmpl w:val="79647B28"/>
    <w:lvl w:ilvl="0" w:tplc="69764F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45"/>
    <w:rsid w:val="00A82945"/>
    <w:rsid w:val="00C1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46A2"/>
  <w15:chartTrackingRefBased/>
  <w15:docId w15:val="{99AB1F21-E5F8-4261-B54B-75BD4939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9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Dunn</dc:creator>
  <cp:keywords/>
  <dc:description/>
  <cp:lastModifiedBy>Christy Dunn</cp:lastModifiedBy>
  <cp:revision>1</cp:revision>
  <dcterms:created xsi:type="dcterms:W3CDTF">2018-09-04T17:56:00Z</dcterms:created>
  <dcterms:modified xsi:type="dcterms:W3CDTF">2018-09-04T17:58:00Z</dcterms:modified>
</cp:coreProperties>
</file>